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after="225" w:line="480" w:lineRule="atLeast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6"/>
          <w:szCs w:val="36"/>
        </w:rPr>
        <w:t>中纪委：</w:t>
      </w:r>
      <w:bookmarkStart w:id="0" w:name="_GoBack"/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6"/>
          <w:szCs w:val="36"/>
        </w:rPr>
        <w:t>从严治党不是运动化 不能搞成一项突击任务</w:t>
      </w:r>
    </w:p>
    <w:bookmarkEnd w:id="0"/>
    <w:p>
      <w:pPr>
        <w:widowControl/>
        <w:shd w:val="clear" w:color="auto" w:fill="FFFFFF"/>
        <w:spacing w:before="300" w:line="394" w:lineRule="atLeast"/>
        <w:jc w:val="center"/>
        <w:rPr>
          <w:rFonts w:hint="eastAsia" w:ascii="宋体" w:hAnsi="宋体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2016年08月01日08:41    来源：</w:t>
      </w:r>
      <w:r>
        <w:fldChar w:fldCharType="begin"/>
      </w:r>
      <w:r>
        <w:instrText xml:space="preserve"> HYPERLINK "http://cpc.people.com.cn/"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人民网-中国共产党新闻网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fldChar w:fldCharType="end"/>
      </w:r>
    </w:p>
    <w:p>
      <w:pPr>
        <w:widowControl/>
        <w:shd w:val="clear" w:color="auto" w:fill="FFFFFF"/>
        <w:spacing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中国共产党新闻网北京8月1日电　(李源)中央纪委网站近日发布《全面从严治党，实践“四种形态”之三：红脸出汗是最大的爱护》一文。文章指出，在当前反腐败斗争形势依然严峻复杂的条件下，既要严肃惩治“极极少数”，更要面向大多数用好批评和自我批评的武器，从第一道关口就把住。否则，从严治党就是一句空话。从严治党，必须做到日常化、经常化，而不是运动化，搞成一项突击任务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文章称，谈话、批评是做人的工作，是思想政治工作，既要有严肃性，更要有思想性，还要有艺术性，拿捏好分寸火候。要把话谈到心里去，对有问题的能够认识到这是组织给的机会，相信组织、依靠组织，主动承认错误、改正错误；对没问题的，也可以提高认识，放下包袱、轻装前进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具体全文如下：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严管就是厚爱。运用监督执纪“四种形态”，要让咬耳扯袖、红脸出汗成为常态，真管真严、敢管敢严、长管长严，使广大党员不忘初心，自觉维护纪律。这是对党员、干部最大的关心和爱护。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实践好“四种形态”，要紧紧扭住“常态”不放。“四种形态”环环相扣，是一个完整的监督执纪问责体系。在当前反腐败斗争形势依然严峻复杂的条件下，既要严肃惩治“极极少数”，更要面向大多数用好批评和自我批评的武器，从第一道关口就把住。否则，从严治党就是一句空话。过去纪委在执纪中有一种倾向，有了问题要么不处理、要处理就“算总账”，即所谓“要么不得罪、要得罪就得罪死”。明明第一种形态就能处理的问题，却放任自流、养痈遗患，最后发展演变成第二、第三甚至第四种形态，这对组织和干部都是不负责任。只有让红脸出汗成为常态，实现党内政治生活正常化，使党员干部远离底线，全面从严治党才能落到实处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真管真严就要立足于早、立足于小。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从严治党，必须做到日常化、经常化，而不是运动化，搞成一项突击任务。凡是运动式就没希望，只有见诸日常才能行稳致远。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要么不红脸、要么一年只红一两次，把问题都攒到年底民主生活会再说，这怎么能叫常态，又怎么能实现自我净化？相对于全面从严治党的要求，不少党员可能存在这样那样的毛病和问题，党组织平时要严格一点，多点“婆婆嘴”，发现苗头问题或轻微违纪的，就要找本人谈谈，或者打个电话提醒提醒；工作再实一点，就在支部会、生活会上点点他的名字，让他出出汗，及时拉一把而不是推一把。这样，党员干部就不至于突破底线而受到纪律处分，“极极少数”自然就会越来越少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让咬耳扯袖、红脸出汗成为常态，说易行难，是个挑战。这有认识方面的原因，但更多的还在于敢不敢担当、会不会担当。一些领导干部奉行好人主义，基本不开展批评，即便批评也是抽象空洞的，包装了再包装，致使批评失去了锋芒，成为无的放矢。有的领导干部把犯错误的干部请来谈话，开场白就是“老兄，对不起啊，这可是领导让我找你谈的”，或者说“是上级纪委安排的”。这都是不担当的表现。当年革命先烈为了党的事业抛头颅洒热血，赴汤蹈火、在所不辞，今天无非是让你为了党的事业去开展批评、得罪点人，如果这点担当都没有，那我们这个党还怎么能有凝聚力和战斗力。谈话、批评是做人的工作，是思想政治工作，既要有严肃性，更要有思想性，还要有艺术性，拿捏好分寸火候。要把话谈到心里去，对有问题的能够认识到这是组织给的机会，相信组织、依靠组织，主动承认错误、改正错误；对没问题的，也可以提高认识，放下包袱、轻装前进。</w:t>
      </w:r>
    </w:p>
    <w:p>
      <w:pPr>
        <w:widowControl/>
        <w:shd w:val="clear" w:color="auto" w:fill="FFFFFF"/>
        <w:spacing w:before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运用好“四种形态”，这是方向性的扭转，有待于探索深化。只要有坚强的党性，能够密切联系实际，实践中就能创造出新招数。要不断提高思想政治工作水平，谈出效果、红脸出汗，使党员干部不犯或者少犯错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24"/>
    <w:rsid w:val="00245A24"/>
    <w:rsid w:val="003132FB"/>
    <w:rsid w:val="78F4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234</Words>
  <Characters>1340</Characters>
  <Lines>11</Lines>
  <Paragraphs>3</Paragraphs>
  <TotalTime>0</TotalTime>
  <ScaleCrop>false</ScaleCrop>
  <LinksUpToDate>false</LinksUpToDate>
  <CharactersWithSpaces>1571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2016-12-14T02:51:00Z</dcterms:created>
  <dc:creator>magb</dc:creator>
  <cp:lastModifiedBy>东风翱翔</cp:lastModifiedBy>
  <dcterms:modified xsi:type="dcterms:W3CDTF">2018-01-03T05:45:52Z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